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19" w:rsidRPr="001C5E19" w:rsidRDefault="001C5E19" w:rsidP="001C5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E1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1C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5E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5E19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C5E19">
        <w:rPr>
          <w:rFonts w:ascii="Times New Roman" w:hAnsi="Times New Roman" w:cs="Times New Roman"/>
          <w:sz w:val="28"/>
          <w:szCs w:val="28"/>
        </w:rPr>
        <w:t xml:space="preserve"> 2025/2026: </w:t>
      </w:r>
      <w:proofErr w:type="spellStart"/>
      <w:r w:rsidRPr="001C5E19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1C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1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1C5E19">
        <w:rPr>
          <w:rFonts w:ascii="Times New Roman" w:hAnsi="Times New Roman" w:cs="Times New Roman"/>
          <w:sz w:val="28"/>
          <w:szCs w:val="28"/>
        </w:rPr>
        <w:t xml:space="preserve"> для нового </w:t>
      </w:r>
      <w:proofErr w:type="spellStart"/>
      <w:r w:rsidRPr="001C5E1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C5E19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1C5E19" w:rsidRPr="001C5E19" w:rsidRDefault="001C5E19" w:rsidP="001C5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087D" w:rsidRDefault="0024087D" w:rsidP="002408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87D">
        <w:rPr>
          <w:rFonts w:ascii="Times New Roman" w:hAnsi="Times New Roman" w:cs="Times New Roman"/>
          <w:sz w:val="28"/>
          <w:szCs w:val="28"/>
          <w:lang w:val="uk-UA"/>
        </w:rPr>
        <w:t>Постанова КМУ від 20 серпня 2025 р. № 1003 «Про початок навчального року під час воєнного стану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937" w:rsidRPr="00F744A2" w:rsidRDefault="000C4937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Постанова КМУ № 734 від 23.06.2025 року «Про затвердження Порядку визнання на рівнях повної загальної середньої освіти результатів навчання, здобутих шляхом формальної та/або неформальної освіти у суб’єктів освітньої діяльності, розміщених за кордоном».</w:t>
      </w:r>
    </w:p>
    <w:p w:rsidR="00111634" w:rsidRPr="00F744A2" w:rsidRDefault="00111634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Постанова КМУ від 14 квітня 2025 р. № 428 «Про внесення зміни до постанови Кабінету Міністрів України від 13 березня 2022 р. № 303».</w:t>
      </w:r>
    </w:p>
    <w:p w:rsidR="00111634" w:rsidRPr="00F744A2" w:rsidRDefault="00111634" w:rsidP="00F744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Наказ МОН від 09.01.2019 № 17 «Про затвердження Порядку проведення інституційного аудиту закладів загальної середньої освіти» із змінами, внесеними згідно з Наказами Міністерства освіти і науки № 127 від 04.02.2020, № 493 від 30.04.2021.</w:t>
      </w:r>
    </w:p>
    <w:p w:rsidR="00131C45" w:rsidRDefault="00131C45" w:rsidP="00131C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C45">
        <w:rPr>
          <w:rFonts w:ascii="Times New Roman" w:hAnsi="Times New Roman" w:cs="Times New Roman"/>
          <w:sz w:val="28"/>
          <w:szCs w:val="28"/>
          <w:lang w:val="uk-UA"/>
        </w:rPr>
        <w:t>Наказ МОН № 1162 від 20.08.2025 року «Про внесення змін у методичні рекомендації щодо окремих питань здобуття освіти в закладах загальної середньої освіти в умовах воєнного стану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1C45" w:rsidRPr="00131C45" w:rsidRDefault="00131C45" w:rsidP="00131C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C45">
        <w:rPr>
          <w:rFonts w:ascii="Times New Roman" w:hAnsi="Times New Roman" w:cs="Times New Roman"/>
          <w:sz w:val="28"/>
          <w:szCs w:val="28"/>
          <w:lang w:val="uk-UA"/>
        </w:rPr>
        <w:t>Наказ МОН № 1163 від 20.08.2025 року «Про затвердження концептуальних засад освітніх галузей та дорожньої карти реалізації концептуальних засад освітніх галузей на 2025-2030 роки».</w:t>
      </w:r>
    </w:p>
    <w:p w:rsidR="00111634" w:rsidRPr="00F744A2" w:rsidRDefault="00111634" w:rsidP="00F744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Наказ МОН № 570 від 15.04.2025 року «Про внесення змін до Порядку переведення учнів закладу загальної середньої освіти на наступний рік навчання»</w:t>
      </w:r>
    </w:p>
    <w:p w:rsidR="00111634" w:rsidRPr="00F744A2" w:rsidRDefault="00111634" w:rsidP="00F744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Наказ МОН від 14.07.2015 № 762 «Про затвердження Порядку переведення учнів закладу загальної середньої освіти на наступний рік навчання» із змінами, внесеними згідно з Наказами Міністерства освіти і науки № 154 від 06.02.2025 , № 570 від 15.04.2025.</w:t>
      </w:r>
    </w:p>
    <w:p w:rsidR="00111634" w:rsidRPr="00F744A2" w:rsidRDefault="00111634" w:rsidP="00F744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Наказ МОН № 890 від 20.06.2025 року «Про внесення змін до типової освітньої програми закладів загальної середньої освіти ІІІ ступеня».</w:t>
      </w:r>
    </w:p>
    <w:p w:rsidR="00111634" w:rsidRPr="00F744A2" w:rsidRDefault="00111634" w:rsidP="00F744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Наказ МОН від 03.06.2025 № 808, яким затверджено зміни до деяких нормативних актів міністерства. Зокрема, ці зміни стосуються Порядку поділу класів на групи при вивченні окремих предметів у загальноосвітніх навчальних закладах».</w:t>
      </w:r>
    </w:p>
    <w:p w:rsidR="00F744A2" w:rsidRPr="00F744A2" w:rsidRDefault="00F744A2" w:rsidP="00F744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 xml:space="preserve">Наказ МОН № 865 від 17.06.2025 року «Про затвердження Змін до деяких нормативно-правових актів Міністерства освіти й науки України щодо забезпечення здобуття загальної середньої освіти в умовах воєнного стану». Цей наказ затверджує зміни до: </w:t>
      </w:r>
      <w:hyperlink r:id="rId6" w:anchor="Text" w:history="1">
        <w:r w:rsidRPr="00F744A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Положення про дистанційну форму здобуття повної загальної середньої освіти, затвердженого наказом МОН від 08 вересня 2020 року № 1115 </w:t>
        </w:r>
      </w:hyperlink>
      <w:r w:rsidRPr="00F744A2"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  <w:hyperlink r:id="rId7" w:anchor="Text" w:history="1">
        <w:r w:rsidRPr="00F744A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Порядку та умов здобуття загальної середньої освіти в комунальних закладах загальної середньої освіти в умовах воєнного стану в Україні, затверджених наказом МОН від 07 серпня 2024 року № 1112.</w:t>
        </w:r>
      </w:hyperlink>
    </w:p>
    <w:p w:rsidR="009770E3" w:rsidRPr="00F744A2" w:rsidRDefault="009770E3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Наказ М</w:t>
      </w:r>
      <w:r w:rsidR="00EA42F0" w:rsidRPr="00F744A2">
        <w:rPr>
          <w:rFonts w:ascii="Times New Roman" w:hAnsi="Times New Roman" w:cs="Times New Roman"/>
          <w:sz w:val="28"/>
          <w:szCs w:val="28"/>
          <w:lang w:val="uk-UA"/>
        </w:rPr>
        <w:t>ОН</w:t>
      </w:r>
      <w:r w:rsidRPr="00F744A2">
        <w:rPr>
          <w:rFonts w:ascii="Times New Roman" w:hAnsi="Times New Roman" w:cs="Times New Roman"/>
          <w:sz w:val="28"/>
          <w:szCs w:val="28"/>
          <w:lang w:val="uk-UA"/>
        </w:rPr>
        <w:t xml:space="preserve"> від 30 грудня 2024 року № 1820</w:t>
      </w:r>
      <w:r w:rsidR="00C936D2" w:rsidRPr="00F744A2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Положення про учнівський </w:t>
      </w:r>
      <w:proofErr w:type="spellStart"/>
      <w:r w:rsidR="00C936D2" w:rsidRPr="00F744A2">
        <w:rPr>
          <w:rFonts w:ascii="Times New Roman" w:hAnsi="Times New Roman" w:cs="Times New Roman"/>
          <w:sz w:val="28"/>
          <w:szCs w:val="28"/>
          <w:lang w:val="uk-UA"/>
        </w:rPr>
        <w:t>олімпіадний</w:t>
      </w:r>
      <w:proofErr w:type="spellEnd"/>
      <w:r w:rsidR="00C936D2" w:rsidRPr="00F744A2">
        <w:rPr>
          <w:rFonts w:ascii="Times New Roman" w:hAnsi="Times New Roman" w:cs="Times New Roman"/>
          <w:sz w:val="28"/>
          <w:szCs w:val="28"/>
          <w:lang w:val="uk-UA"/>
        </w:rPr>
        <w:t xml:space="preserve"> та турнірний рух»</w:t>
      </w:r>
      <w:r w:rsidRPr="00F744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4A2" w:rsidRPr="00F744A2" w:rsidRDefault="00C936D2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Лист МОН № 1/13233-25 від 24.06.2025 «Щодо Положення про учнівський </w:t>
      </w:r>
      <w:proofErr w:type="spellStart"/>
      <w:r w:rsidRPr="00F744A2">
        <w:rPr>
          <w:rFonts w:ascii="Times New Roman" w:hAnsi="Times New Roman" w:cs="Times New Roman"/>
          <w:sz w:val="28"/>
          <w:szCs w:val="28"/>
          <w:lang w:val="uk-UA"/>
        </w:rPr>
        <w:t>олімпіадний</w:t>
      </w:r>
      <w:proofErr w:type="spellEnd"/>
      <w:r w:rsidRPr="00F744A2">
        <w:rPr>
          <w:rFonts w:ascii="Times New Roman" w:hAnsi="Times New Roman" w:cs="Times New Roman"/>
          <w:sz w:val="28"/>
          <w:szCs w:val="28"/>
          <w:lang w:val="uk-UA"/>
        </w:rPr>
        <w:t xml:space="preserve"> та турнірний рух».</w:t>
      </w:r>
    </w:p>
    <w:p w:rsidR="00F744A2" w:rsidRPr="00F744A2" w:rsidRDefault="00FF21F6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Наказ МОН від 22.08.2024 № 1182 «Про затвердження Порядку утворення та умов функціонування спеціальних класів у закладах загальної середньої освіти».</w:t>
      </w:r>
    </w:p>
    <w:p w:rsidR="00F744A2" w:rsidRPr="00F744A2" w:rsidRDefault="002E4F9D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Лист МОН № 1/9090-25 від 05.05.2025 «Про утворення спеціальних класів  у 2025/2026 н. р.»</w:t>
      </w:r>
      <w:r w:rsidR="00F744A2" w:rsidRPr="00F744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4A2" w:rsidRPr="00F744A2" w:rsidRDefault="000702B3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Наказ МОН №997 від 09.07.2025 р. «Про проведення всеукраїнського конкурсу «Учитель року - 2026»»</w:t>
      </w:r>
      <w:r w:rsidR="008C7B64" w:rsidRPr="00F744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4A2" w:rsidRPr="00F744A2" w:rsidRDefault="008C7B64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 xml:space="preserve">Наказ МОН № 765 від 26.05.2025 року «Про затвердження типової освітньої програми для 10-12 класів закладів загальної середньої освіти, які забезпечують здобуття профільної середньої освіти за академічним спрямуванням». </w:t>
      </w:r>
    </w:p>
    <w:p w:rsidR="00F744A2" w:rsidRPr="00F744A2" w:rsidRDefault="008C7B64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 xml:space="preserve">Наказ МОН № 884 від 19.06.2025 року «Про внесення змін до Типової освітньої програми для 10-12 класів закладів загальної середньої освіти, які забезпечують здобуття профільної середньої освіти за академічним спрямуванням». </w:t>
      </w:r>
    </w:p>
    <w:p w:rsidR="00F744A2" w:rsidRPr="00F744A2" w:rsidRDefault="001C5E19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Лист МОН № 1/12559-25 від 16.06.2025 року «Щодо інформування про освітні можливості для дітей, які тимчасово перебувають за кордоном»</w:t>
      </w:r>
      <w:r w:rsidR="000C4937" w:rsidRPr="00F744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4A2" w:rsidRPr="00F744A2" w:rsidRDefault="000C4937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 xml:space="preserve">Листи МОН від </w:t>
      </w:r>
      <w:r w:rsidR="00C94845" w:rsidRPr="00F744A2">
        <w:rPr>
          <w:rFonts w:ascii="Times New Roman" w:hAnsi="Times New Roman" w:cs="Times New Roman"/>
          <w:sz w:val="28"/>
          <w:szCs w:val="28"/>
          <w:lang w:val="uk-UA"/>
        </w:rPr>
        <w:t xml:space="preserve">14.03.25 </w:t>
      </w:r>
      <w:r w:rsidRPr="00F744A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94845" w:rsidRPr="00F744A2">
        <w:rPr>
          <w:rFonts w:ascii="Times New Roman" w:hAnsi="Times New Roman" w:cs="Times New Roman"/>
          <w:sz w:val="28"/>
          <w:szCs w:val="28"/>
          <w:lang w:val="uk-UA"/>
        </w:rPr>
        <w:t>Про окремі питання оцінювання результатів навчання</w:t>
      </w:r>
      <w:r w:rsidRPr="00F744A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744A2" w:rsidRPr="00F744A2" w:rsidRDefault="00C94845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Лист МОН № 1/11233-25 від 29.05.25 року «Про підготовку закладів освіти до нового навчального року та проходження осінньо-зимового періоду 2025/26 року »</w:t>
      </w:r>
      <w:r w:rsidR="000C4937" w:rsidRPr="00F744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4A2" w:rsidRPr="00F744A2" w:rsidRDefault="00C94845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Лист МОН № 1/10101-25 від 15.05.25 року «Про формування потреби в навчальній літературі в 2026 році»</w:t>
      </w:r>
      <w:r w:rsidR="000C4937" w:rsidRPr="00F744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4A2" w:rsidRPr="00F744A2" w:rsidRDefault="00C94845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Лист МОН № 1/12559-25 від 16.06.25 року «Щодо інформування про освітні можливості для дітей, які тимчасово перебувають за кордоном»</w:t>
      </w:r>
      <w:r w:rsidR="000C4937" w:rsidRPr="00F744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4845" w:rsidRDefault="00C94845" w:rsidP="00F744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A2">
        <w:rPr>
          <w:rFonts w:ascii="Times New Roman" w:hAnsi="Times New Roman" w:cs="Times New Roman"/>
          <w:sz w:val="28"/>
          <w:szCs w:val="28"/>
          <w:lang w:val="uk-UA"/>
        </w:rPr>
        <w:t>Лист ІМЗО від 07.07.2025 № 21/08-586 “Про методичні рекомендації «Пріоритетні напрями роботи психологічної служби у системі освіти Україн</w:t>
      </w:r>
      <w:r w:rsidR="005C71E4">
        <w:rPr>
          <w:rFonts w:ascii="Times New Roman" w:hAnsi="Times New Roman" w:cs="Times New Roman"/>
          <w:sz w:val="28"/>
          <w:szCs w:val="28"/>
          <w:lang w:val="uk-UA"/>
        </w:rPr>
        <w:t>и в 2025/2026 навчальному році»".</w:t>
      </w:r>
    </w:p>
    <w:p w:rsidR="00625EBE" w:rsidRDefault="00625EBE" w:rsidP="00625E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625EBE">
        <w:rPr>
          <w:rFonts w:ascii="Times New Roman" w:hAnsi="Times New Roman" w:cs="Times New Roman"/>
          <w:sz w:val="28"/>
          <w:szCs w:val="28"/>
          <w:lang w:val="uk-UA"/>
        </w:rPr>
        <w:t>ист М</w:t>
      </w:r>
      <w:r>
        <w:rPr>
          <w:rFonts w:ascii="Times New Roman" w:hAnsi="Times New Roman" w:cs="Times New Roman"/>
          <w:sz w:val="28"/>
          <w:szCs w:val="28"/>
          <w:lang w:val="uk-UA"/>
        </w:rPr>
        <w:t>ОН</w:t>
      </w:r>
      <w:r w:rsidRPr="00625EBE">
        <w:rPr>
          <w:rFonts w:ascii="Times New Roman" w:hAnsi="Times New Roman" w:cs="Times New Roman"/>
          <w:sz w:val="28"/>
          <w:szCs w:val="28"/>
          <w:lang w:val="uk-UA"/>
        </w:rPr>
        <w:t xml:space="preserve"> від 11.08.2025 № 1/16708-25 «Про умови та порядок проведення всеукраїнського конкурсу «Учитель року – 2026».</w:t>
      </w:r>
    </w:p>
    <w:p w:rsidR="00BA61FA" w:rsidRDefault="00BA61FA" w:rsidP="00BA61F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1FA">
        <w:rPr>
          <w:rFonts w:ascii="Times New Roman" w:hAnsi="Times New Roman" w:cs="Times New Roman"/>
          <w:sz w:val="28"/>
          <w:szCs w:val="28"/>
          <w:lang w:val="uk-UA"/>
        </w:rPr>
        <w:t>Лист Міністерства освіти і науки України від 13 серпня 2025 р. № 1/16828-25 “Про інструктивно-методичні рекомендації щодо викладання навчальних предметів / інтегрованих курсів у закладах загальної середньої освіти у 2025/2026 навчальному році“</w:t>
      </w:r>
      <w:r w:rsidR="00C463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BA61FA" w:rsidSect="002D38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3C33"/>
    <w:multiLevelType w:val="hybridMultilevel"/>
    <w:tmpl w:val="910C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E7914"/>
    <w:multiLevelType w:val="hybridMultilevel"/>
    <w:tmpl w:val="8DD8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42F5E"/>
    <w:multiLevelType w:val="hybridMultilevel"/>
    <w:tmpl w:val="EE62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7249F"/>
    <w:multiLevelType w:val="hybridMultilevel"/>
    <w:tmpl w:val="2386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19"/>
    <w:rsid w:val="000644C5"/>
    <w:rsid w:val="000702B3"/>
    <w:rsid w:val="000C4937"/>
    <w:rsid w:val="000D4ECE"/>
    <w:rsid w:val="00111634"/>
    <w:rsid w:val="00131C45"/>
    <w:rsid w:val="001C5E19"/>
    <w:rsid w:val="0024087D"/>
    <w:rsid w:val="002D38B6"/>
    <w:rsid w:val="002D5622"/>
    <w:rsid w:val="002E4F9D"/>
    <w:rsid w:val="00374D70"/>
    <w:rsid w:val="004238C3"/>
    <w:rsid w:val="00455B3C"/>
    <w:rsid w:val="005C71E4"/>
    <w:rsid w:val="005F7200"/>
    <w:rsid w:val="00625EBE"/>
    <w:rsid w:val="00655F12"/>
    <w:rsid w:val="008C7B64"/>
    <w:rsid w:val="009770E3"/>
    <w:rsid w:val="00A637C3"/>
    <w:rsid w:val="00BA61FA"/>
    <w:rsid w:val="00BF0F18"/>
    <w:rsid w:val="00C46383"/>
    <w:rsid w:val="00C936D2"/>
    <w:rsid w:val="00C94845"/>
    <w:rsid w:val="00CB5307"/>
    <w:rsid w:val="00D703A7"/>
    <w:rsid w:val="00DA274E"/>
    <w:rsid w:val="00DC1BCE"/>
    <w:rsid w:val="00EA42F0"/>
    <w:rsid w:val="00EB0F08"/>
    <w:rsid w:val="00F159E8"/>
    <w:rsid w:val="00F66E3C"/>
    <w:rsid w:val="00F744A2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274E"/>
    <w:rPr>
      <w:color w:val="0000FF" w:themeColor="hyperlink"/>
      <w:u w:val="single"/>
    </w:rPr>
  </w:style>
  <w:style w:type="paragraph" w:styleId="a5">
    <w:name w:val="No Spacing"/>
    <w:uiPriority w:val="1"/>
    <w:qFormat/>
    <w:rsid w:val="000C49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274E"/>
    <w:rPr>
      <w:color w:val="0000FF" w:themeColor="hyperlink"/>
      <w:u w:val="single"/>
    </w:rPr>
  </w:style>
  <w:style w:type="paragraph" w:styleId="a5">
    <w:name w:val="No Spacing"/>
    <w:uiPriority w:val="1"/>
    <w:qFormat/>
    <w:rsid w:val="000C4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1222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941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32</cp:revision>
  <dcterms:created xsi:type="dcterms:W3CDTF">2025-07-14T13:30:00Z</dcterms:created>
  <dcterms:modified xsi:type="dcterms:W3CDTF">2025-08-26T10:57:00Z</dcterms:modified>
</cp:coreProperties>
</file>